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B" w:rsidRDefault="0004162B" w:rsidP="000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ПЛАН-ПРОГРАММА</w:t>
      </w:r>
    </w:p>
    <w:p w:rsidR="0004162B" w:rsidRDefault="0004162B" w:rsidP="000416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совместной деятельности Института развития образования Кировской области  и базового образовательного учреждения муниципальное казенное образовательное учреждение для детей-сирот и детей, оставшихся без попечения родителей «Специальная (коррекционная) общеобразовательная школа-интернат VII вида для детей-сирот и детей, оставшихся без попечения родителей,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Кирова»</w:t>
      </w:r>
    </w:p>
    <w:p w:rsidR="0004162B" w:rsidRDefault="0004162B" w:rsidP="000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«Научно-методическое сопровождение введения ФГОС в образовательное пространство специальной (коррекционной) общеобразовательной школы VII вида» на 2014 год</w:t>
      </w:r>
    </w:p>
    <w:p w:rsidR="0004162B" w:rsidRDefault="0004162B" w:rsidP="000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35"/>
        <w:gridCol w:w="2114"/>
        <w:gridCol w:w="2574"/>
        <w:gridCol w:w="1417"/>
        <w:gridCol w:w="1985"/>
        <w:gridCol w:w="2487"/>
      </w:tblGrid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результаты совместной деятельности</w:t>
            </w:r>
          </w:p>
        </w:tc>
      </w:tr>
      <w:tr w:rsidR="0004162B" w:rsidTr="007366CD">
        <w:trPr>
          <w:trHeight w:val="1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школа «Региональный проект «Реализация Федерального Государственного Образовательного Стандарта (ФГОС)  в системе специального (коррекционного) и массового образования»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Л.М.Лобастова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И.И.Кротова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О.А.Гагаринова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М.А.Юдичева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Е.Ю.Распопова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О.В.Моргунова </w:t>
            </w:r>
          </w:p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воспитателей учреждений интернатного типа и детских домов по теме: «Содержание, организация деятельности воспитателей образовательных учреждений»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Pr="00D7162F" w:rsidRDefault="0004162B" w:rsidP="00736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Н.В.Федорчук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Н.Н.Пантелеева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Н.В.Суднишникова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В.А.Староверова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Ю.В.Ожегова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С.В.Зыкова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О.Д.Гагаринова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Е.С.Сорокина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И.А.Корчемкина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Н.И.Никулина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Г.Ю.Одинцова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Е.И.Калиберда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И.С.Бабурина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учителя-логопеда в условиях введения ФГОС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О.В.Моргунова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ИРО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коррекционно-развивающего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И.В.Микрюкова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специальном (коррекционном) образовании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А.Г.Фокина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62B" w:rsidRPr="00F94570" w:rsidRDefault="0004162B" w:rsidP="007366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570">
              <w:rPr>
                <w:rFonts w:ascii="Times New Roman" w:hAnsi="Times New Roman"/>
                <w:b/>
                <w:sz w:val="24"/>
                <w:szCs w:val="24"/>
              </w:rPr>
              <w:t>еще добавлю!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направлению «Психология и педагогика инклюзивного образования»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04162B" w:rsidRPr="00F94570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162B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И.И.Кротова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работников образования  по специальности «Олигофренопедагогика»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162B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Ю.В.Ожегова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Е.В.Бузмакова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 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для директоров специальных (коррекционных) школ «Разработка индивидуальных учебных планов для детей, имеющих ОВЗ»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для специалистов муниципальных органов управления образованием «Технология и методы психолого-педагогического сопровождения детей, имеющих ОВЗ»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для директоров детских домов и школ-интернатов «Воспитание патриотизма, формирование нравственного опыта у детей-сирот и детей, оставшихся без попечения родителей» (на базе ГОУШИ г. Сосновка)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семинары по теме «Модель системы комплексного сопровождения инклюзивных форм обучения и воспитания детей-инвалидов и детей с ОВЗ»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Л.М.Лобастова,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И.И.Кротова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 обучающие семинары с издательством «Академкнига/Учебник» по вопросам введения ФГОС (дошкольное, начальное, основное образование)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Л.М.Лобастова,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И.И.Кротова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О.А.Гагаринова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М.Л.Чуркина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Межрегиональные педагогические чтения «Адаптация и социализация детей-сирот и детей, оставшихся без попечения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«Постинтернатное сопровождение выпускников учреждений для детей-сирот и детей, оставшихся без попечения родителей» (на базе школы-интерната №1 г. Кирова)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Н.Н.Пантелеева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О.Д.Гагаринова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В.А.Староверов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Л.А.Якимова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jc w:val="both"/>
            </w:pPr>
            <w:r>
              <w:t xml:space="preserve">Всероссийская научно-практическая конференция «Модель системы комплексного сопровождения инклюзивных форм обучения и воспитания детей - инвалидов и детей с ОВЗ»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Л.М.Лобастова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И.И.Кротова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jc w:val="both"/>
            </w:pPr>
            <w:r>
              <w:t>Программа по поддержке социальной адаптации детей-сирот и детей, оставшихся без попечения родителей «Вернуть детство»:</w:t>
            </w:r>
          </w:p>
          <w:p w:rsidR="0004162B" w:rsidRDefault="0004162B" w:rsidP="007366CD">
            <w:pPr>
              <w:jc w:val="both"/>
            </w:pPr>
            <w:r>
              <w:t>- областной конкурс детского творчества «Созвездие»</w:t>
            </w:r>
          </w:p>
          <w:p w:rsidR="0004162B" w:rsidRDefault="0004162B" w:rsidP="007366CD">
            <w:pPr>
              <w:jc w:val="both"/>
            </w:pPr>
            <w:r>
              <w:t>- интеллектуальная игра «Почемучка», «Великолепная пятерка»</w:t>
            </w:r>
          </w:p>
          <w:p w:rsidR="0004162B" w:rsidRDefault="0004162B" w:rsidP="007366CD">
            <w:pPr>
              <w:jc w:val="both"/>
            </w:pPr>
            <w:r>
              <w:t>- спартакиада «В будущее со спортом»</w:t>
            </w:r>
          </w:p>
          <w:p w:rsidR="0004162B" w:rsidRDefault="0004162B" w:rsidP="007366CD">
            <w:pPr>
              <w:jc w:val="both"/>
            </w:pPr>
            <w:r>
              <w:t>- конкурс проектов Попечительских советов «Мы вместе»</w:t>
            </w:r>
          </w:p>
          <w:p w:rsidR="0004162B" w:rsidRDefault="0004162B" w:rsidP="007366CD">
            <w:pPr>
              <w:jc w:val="both"/>
            </w:pPr>
            <w:r>
              <w:t>Конкурс «Рядом с мастером»</w:t>
            </w:r>
          </w:p>
          <w:p w:rsidR="0004162B" w:rsidRDefault="0004162B" w:rsidP="007366CD">
            <w:pPr>
              <w:jc w:val="both"/>
            </w:pPr>
            <w:r>
              <w:t>- бал выпускников детских домов и школ-интернатов «В добрый путь»</w:t>
            </w:r>
          </w:p>
          <w:p w:rsidR="0004162B" w:rsidRDefault="0004162B" w:rsidP="007366CD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ИРО Кировской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«Открытый урок» (для педагогов специального (коррекционного) образования и педагогов начальных классов).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И.И.Кротова,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 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разработок открытых занятий для воспитателей специального (коррекционного) образования по теме «Мы за здоровый образ жизни»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Ю.В.Ожегова,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 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конкурс «Этот разноцветный мир» (для педагогов специального (коррекционного) образования)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Ю.В.Ожегова,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 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  <w:tr w:rsidR="0004162B" w:rsidTr="007366CD">
        <w:trPr>
          <w:trHeight w:val="10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Внутрикорпоративное обучение в рамках базовой площадки по теме «Разрешение конфликтов в школьной среде»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М.В.Созонтова, </w:t>
            </w:r>
          </w:p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педагогов школы-интерната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 (школа-интернат)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2B" w:rsidRDefault="0004162B" w:rsidP="00736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распространение опыта работы</w:t>
            </w:r>
          </w:p>
        </w:tc>
      </w:tr>
    </w:tbl>
    <w:p w:rsidR="0004162B" w:rsidRDefault="0004162B" w:rsidP="0004162B">
      <w:pPr>
        <w:spacing w:line="360" w:lineRule="auto"/>
        <w:jc w:val="both"/>
        <w:rPr>
          <w:sz w:val="28"/>
          <w:szCs w:val="28"/>
        </w:rPr>
      </w:pPr>
    </w:p>
    <w:p w:rsidR="0004162B" w:rsidRPr="00D7162F" w:rsidRDefault="0004162B" w:rsidP="0004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DFF" w:rsidRPr="0004162B" w:rsidRDefault="0004162B" w:rsidP="0004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2DFF" w:rsidRPr="0004162B" w:rsidSect="00D7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04162B"/>
    <w:rsid w:val="0001789D"/>
    <w:rsid w:val="0004162B"/>
    <w:rsid w:val="00B7749A"/>
    <w:rsid w:val="00DA41FD"/>
    <w:rsid w:val="00DE4C6F"/>
    <w:rsid w:val="00F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2014-01-27T05:25:00Z</dcterms:created>
  <dcterms:modified xsi:type="dcterms:W3CDTF">2014-01-27T05:25:00Z</dcterms:modified>
</cp:coreProperties>
</file>