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9" w:rsidRPr="00793939" w:rsidRDefault="00793939" w:rsidP="0079393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3939">
        <w:rPr>
          <w:rFonts w:ascii="Times New Roman" w:eastAsia="Times New Roman" w:hAnsi="Times New Roman" w:cs="Times New Roman"/>
          <w:b/>
          <w:bCs/>
          <w:sz w:val="32"/>
          <w:szCs w:val="32"/>
        </w:rPr>
        <w:t>Поддержка молодых семей и матерей-одиночек</w:t>
      </w:r>
    </w:p>
    <w:p w:rsidR="00793939" w:rsidRPr="00501846" w:rsidRDefault="00793939" w:rsidP="00793939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ЗАГС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Независимо от того, любите вы церемонии или нет, без регистрации в загсе не обойтись. Ваше дело решить, распишетесь вы быстро и без лишнего шума или пройдете по комнатам и залам загса по всем правилам.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CD3">
        <w:rPr>
          <w:rFonts w:ascii="Times New Roman" w:hAnsi="Times New Roman" w:cs="Times New Roman"/>
          <w:b/>
          <w:sz w:val="28"/>
          <w:szCs w:val="28"/>
        </w:rPr>
        <w:t>Как подавать заявление</w:t>
      </w:r>
      <w:r w:rsidRPr="00501846">
        <w:rPr>
          <w:rFonts w:ascii="Times New Roman" w:hAnsi="Times New Roman" w:cs="Times New Roman"/>
          <w:sz w:val="28"/>
          <w:szCs w:val="28"/>
        </w:rPr>
        <w:t>?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Сначала необходимо узнать реквизиты загса и оплатить госпошлину. Потом берете с собой</w:t>
      </w:r>
      <w:r>
        <w:rPr>
          <w:rFonts w:ascii="Times New Roman" w:hAnsi="Times New Roman" w:cs="Times New Roman"/>
          <w:sz w:val="28"/>
          <w:szCs w:val="28"/>
        </w:rPr>
        <w:t xml:space="preserve"> квитанцию об оплате, паспорта </w:t>
      </w:r>
      <w:r w:rsidRPr="00501846">
        <w:rPr>
          <w:rFonts w:ascii="Times New Roman" w:hAnsi="Times New Roman" w:cs="Times New Roman"/>
          <w:sz w:val="28"/>
          <w:szCs w:val="28"/>
        </w:rPr>
        <w:t xml:space="preserve">и отправляйтесь в загс, причем обязательно вдвоем. 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Если до этого один из будущих супругов состоял в браке — необходимо свидетельство о расторжении предыдущего брака. 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В загсе заполняете анкету, определяетесь с датой и временем бракосочетания и возвращайтесь домой — ждать торжественного дня и готовиться к свадьбе. 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Минимальный срок между подачей заявления и регистрацией брака — один месяц, максимальный — два месяца. Если брак желательно зарегистрировать как можно скорее, необходима справка от врача, подтверждающая подобную срочность. 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В случае неявки на регистрацию заявление утрачивает юридическую силу, при повторном обращении подавать его нужно заново. </w:t>
      </w:r>
    </w:p>
    <w:p w:rsidR="00793939" w:rsidRPr="009B5AE3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E3">
        <w:rPr>
          <w:rFonts w:ascii="Times New Roman" w:hAnsi="Times New Roman" w:cs="Times New Roman"/>
          <w:b/>
          <w:sz w:val="28"/>
          <w:szCs w:val="28"/>
        </w:rPr>
        <w:t>Что брать с собой в загс?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Паспорт и будущую вторую половину. 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Заботиться о паспортах должен свидетель, и это святое. Невеста и жених в день свадьбы непредсказуемы и могут забыть не только паспорта, но и собственную фамилию. Паспорта и кольца — первое, о чем должен подумать свидетель, и лежать эти четыре вещи должны в кармане его пиджака. </w:t>
      </w:r>
    </w:p>
    <w:p w:rsidR="00793939" w:rsidRPr="009B5AE3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E3">
        <w:rPr>
          <w:rFonts w:ascii="Times New Roman" w:hAnsi="Times New Roman" w:cs="Times New Roman"/>
          <w:b/>
          <w:sz w:val="28"/>
          <w:szCs w:val="28"/>
        </w:rPr>
        <w:t>Менять ли фамилию?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Не откладывайте этот вопрос и не затягивайте принятие решения до последнего в надежде, что все сложится само собой. 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Современные тенденции таковы, что женщины не хотят расставаться со своей девичьей фамилией. Кому-то она дорога как память, у кого-то просто благозвучнее. Так или иначе, обдумайте все заранее, обсудите этот вопрос с родителями, друзьями, близкими людьми и, если решите не брать фамилию супруга, поставьте его об этом в известность до регистрации. Если он все узнает в процессе регистрации, о последствиях можно будет только догадываться. Двойная фамилия может стать достойным компромиссом.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46">
        <w:rPr>
          <w:rFonts w:ascii="Times New Roman" w:hAnsi="Times New Roman" w:cs="Times New Roman"/>
          <w:b/>
          <w:sz w:val="28"/>
          <w:szCs w:val="28"/>
        </w:rPr>
        <w:t>Социальные программы для молодых семей - помощь в приобретении своего жилья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lastRenderedPageBreak/>
        <w:t>Сейчас российское государство активным образом помогает молодым семьям улучшать свои жилищные условия, становиться хозяевами собственного жилья. Государственные программы для молодых семей очень разнообразны, хотя и схожи между собой.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Помощь молодым семьям от государства в настоящее время оказывается в том случае, если соблюдены несколько нижеприведенных условий:</w:t>
      </w:r>
    </w:p>
    <w:p w:rsidR="00793939" w:rsidRPr="00501846" w:rsidRDefault="00793939" w:rsidP="00793939">
      <w:pPr>
        <w:numPr>
          <w:ilvl w:val="0"/>
          <w:numId w:val="9"/>
        </w:numPr>
        <w:shd w:val="clear" w:color="auto" w:fill="FFFFFF"/>
        <w:spacing w:after="0"/>
        <w:ind w:left="2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 каждый из супругов (либо единственный родитель в неполной семье</w:t>
      </w:r>
      <w:r w:rsidRPr="00501846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5018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01846">
        <w:rPr>
          <w:rFonts w:ascii="Times New Roman" w:hAnsi="Times New Roman" w:cs="Times New Roman"/>
          <w:sz w:val="28"/>
          <w:szCs w:val="28"/>
        </w:rPr>
        <w:t>не должны быть старше, чем 35 лет;</w:t>
      </w:r>
    </w:p>
    <w:p w:rsidR="00793939" w:rsidRPr="00501846" w:rsidRDefault="00793939" w:rsidP="00793939">
      <w:pPr>
        <w:numPr>
          <w:ilvl w:val="0"/>
          <w:numId w:val="9"/>
        </w:numPr>
        <w:shd w:val="clear" w:color="auto" w:fill="FFFFFF"/>
        <w:spacing w:after="0"/>
        <w:ind w:left="2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 у семьи должен быть официальный статус нуждающейся в улучшении своих жилищных условий;</w:t>
      </w:r>
    </w:p>
    <w:p w:rsidR="00793939" w:rsidRPr="00501846" w:rsidRDefault="00793939" w:rsidP="00793939">
      <w:pPr>
        <w:numPr>
          <w:ilvl w:val="0"/>
          <w:numId w:val="9"/>
        </w:numPr>
        <w:shd w:val="clear" w:color="auto" w:fill="FFFFFF"/>
        <w:spacing w:after="0"/>
        <w:ind w:left="2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 в семье обязательно должны быть дети (минимум один ребенок), хотя это условие характерно лишь для большинства, но не для всех программ (по условиям некоторых проектов наличие в семье детей может лишь увеличить процент субсидии);</w:t>
      </w:r>
    </w:p>
    <w:p w:rsidR="00793939" w:rsidRPr="00501846" w:rsidRDefault="00793939" w:rsidP="00793939">
      <w:pPr>
        <w:numPr>
          <w:ilvl w:val="0"/>
          <w:numId w:val="9"/>
        </w:numPr>
        <w:shd w:val="clear" w:color="auto" w:fill="FFFFFF"/>
        <w:spacing w:after="0"/>
        <w:ind w:left="2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у семьи должен быть достаточный постоянный доход для оплаты государственной ипотеки, либо должны быть собственные средства для покупки квартиры.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Ниже описаны ведущие жилищные программы для молодых семей.</w:t>
      </w:r>
    </w:p>
    <w:p w:rsidR="00793939" w:rsidRPr="00501846" w:rsidRDefault="00793939" w:rsidP="00793939">
      <w:pPr>
        <w:pStyle w:val="2"/>
        <w:pBdr>
          <w:bottom w:val="single" w:sz="6" w:space="3" w:color="7A9400"/>
        </w:pBd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 «Молодая семья»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Данная программа разрабатывалась в 2010 году. Она предписывает государственную поддержку - 30% субсидию для молодой семьи при покупке квартиры.</w:t>
      </w:r>
      <w:r w:rsidRPr="00501846">
        <w:rPr>
          <w:rStyle w:val="apple-converted-space"/>
          <w:sz w:val="28"/>
          <w:szCs w:val="28"/>
        </w:rPr>
        <w:t> </w:t>
      </w:r>
      <w:r w:rsidRPr="00793939">
        <w:rPr>
          <w:sz w:val="28"/>
          <w:szCs w:val="28"/>
        </w:rPr>
        <w:t>Региональные подпрограммы</w:t>
      </w:r>
      <w:r w:rsidRPr="00501846">
        <w:rPr>
          <w:rStyle w:val="apple-converted-space"/>
          <w:sz w:val="28"/>
          <w:szCs w:val="28"/>
        </w:rPr>
        <w:t> </w:t>
      </w:r>
      <w:r w:rsidRPr="00501846">
        <w:rPr>
          <w:sz w:val="28"/>
          <w:szCs w:val="28"/>
        </w:rPr>
        <w:t xml:space="preserve">«Молодая семья» были созданы для реализации указанной федеральной программы. </w:t>
      </w:r>
    </w:p>
    <w:p w:rsidR="00793939" w:rsidRPr="00501846" w:rsidRDefault="00793939" w:rsidP="00793939">
      <w:pPr>
        <w:pStyle w:val="2"/>
        <w:pBdr>
          <w:bottom w:val="single" w:sz="6" w:space="3" w:color="7A9400"/>
        </w:pBd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 «Жилище»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 xml:space="preserve">Это федеральная программа, которая нацелена формирование рынка жилья эконом класса, устранение недостатка комфортного жилья и повышение качества жилищного фонда. Программа воплощает в жизнь национальный проект   «Доступное и комфортное жилье – гражданам РФ». </w:t>
      </w:r>
    </w:p>
    <w:p w:rsidR="00793939" w:rsidRPr="00501846" w:rsidRDefault="00793939" w:rsidP="00793939">
      <w:pPr>
        <w:pStyle w:val="2"/>
        <w:pBdr>
          <w:bottom w:val="single" w:sz="6" w:space="3" w:color="7A9400"/>
        </w:pBd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«Обеспечение жильем молодых семей»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 xml:space="preserve">Указанная программа - часть федеральной программы «Жилище». Благодаря </w:t>
      </w:r>
      <w:proofErr w:type="gramStart"/>
      <w:r w:rsidRPr="00501846">
        <w:rPr>
          <w:sz w:val="28"/>
          <w:szCs w:val="28"/>
        </w:rPr>
        <w:t>ей</w:t>
      </w:r>
      <w:proofErr w:type="gramEnd"/>
      <w:r w:rsidRPr="00501846">
        <w:rPr>
          <w:sz w:val="28"/>
          <w:szCs w:val="28"/>
        </w:rPr>
        <w:t xml:space="preserve"> семейные пары могут получить льготы на приобретение комфортного и современного жилья (в рамках программы можно построить дом, внести взнос в жилищно-строительный или жилищно-накопительный кооператив, погасить жилищный кредит). Субсидии от государства составляют 30-35%. </w:t>
      </w:r>
    </w:p>
    <w:p w:rsidR="00793939" w:rsidRPr="00501846" w:rsidRDefault="00793939" w:rsidP="00793939">
      <w:pPr>
        <w:pStyle w:val="2"/>
        <w:pBdr>
          <w:bottom w:val="single" w:sz="6" w:space="3" w:color="7A9400"/>
        </w:pBd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>«Губернаторская программа»</w:t>
      </w:r>
    </w:p>
    <w:p w:rsidR="00793939" w:rsidRPr="00501846" w:rsidRDefault="00793939" w:rsidP="0079393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501846">
        <w:rPr>
          <w:sz w:val="28"/>
          <w:szCs w:val="28"/>
        </w:rPr>
        <w:t xml:space="preserve">С 2011 года в Новосибирске действует уникальная губернаторская программа «Молодая семья», позволяющая молодым семьям покупать по </w:t>
      </w:r>
      <w:r w:rsidRPr="00501846">
        <w:rPr>
          <w:sz w:val="28"/>
          <w:szCs w:val="28"/>
        </w:rPr>
        <w:lastRenderedPageBreak/>
        <w:t>льготной цене жилье в новостройках. Субсидия от области равна 30-35% (в расчете от стоимости квартиры). </w:t>
      </w:r>
    </w:p>
    <w:p w:rsidR="00793939" w:rsidRPr="00501846" w:rsidRDefault="00793939" w:rsidP="007939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3939" w:rsidRPr="00501846" w:rsidRDefault="00793939" w:rsidP="0079393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3939" w:rsidRPr="00793939" w:rsidRDefault="00793939" w:rsidP="00793939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en-US"/>
        </w:rPr>
      </w:pPr>
      <w:r w:rsidRPr="00793939">
        <w:rPr>
          <w:sz w:val="28"/>
          <w:szCs w:val="28"/>
        </w:rPr>
        <w:t>Регистрация новорожденного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Процедура регистрации и необходимые документы для новорожденного.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1. Получить свидетельство о рождении.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Для оформления свидетельства о рождении необходимо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в ЗАГС по месту прописки, среди которых будет справка из родильного дома, паспорта родителей, свидетельство о браке (если нет, необходимо присутствие обоих родителей).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Справка из роддома пишется акушеркой, принимающей роды, и заверяется ее подписью и печатью роддома. В ней указывается время и дата рождения ребенка, его пол, кто принимал роды — с этой справкой родители получают свидетельство о рождении и единовременное пособие.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Если женщина рожала дома, то документ установленной формы о рождении выдается той медицинской организацией, врач которой оказывал медицинскую помощь при родах или в которую обратилась мать после родов. Это первые документы вашего ребенка, на основании которых родители смогут получить последующие.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Срок подачи заявления о рождении ребенка установлен законодательно — не позднее, чем через месяц со дня его рождения. К этому времени родители уже должны определиться с именем ребенка.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Визит родителей в ЗАГС имеет еще одну цель: взять там справку о рождении ребенка — форму № 25. Эта справка потребуется при получении пособия на ребенка.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2. Необходимые документы для регистрации.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Документы, удостоверяющие личность родителей (паспорта) и свидетельство о рождении ребенка (с проставленным штампом о принадлежности к гражданству РФ).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Помните, что: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Несовершеннолетние дети могут прописываться только вместе с родителями (ем). При отсутствии родителей — с разрешения опекуна при обязательном личном присутствии опекуна и ребенка. (Несовершеннолетний ребенок не может быть прописан отдельно от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раскладе.)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Родители имеют возможность прописать ребенка на долю жилого дома в любой момент, как во время оформления прописки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так и в последствии. Прописка ребенка осуществляется на основе заявления родителя.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lastRenderedPageBreak/>
        <w:t>Так же необходимо письменное согласие второго родителя.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3. Особенности прописки новорожденных.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Новорожденный прописывается на основе заявления матери и справке с места жительства отца, но надо учитывать, что данная справка не входит в перечень документов необходимых для регистрации ребенка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следовательно, если у Вас есть проблемы с её получением или Вы не желаете тратить своё время, то можете отстаивать свои законные права на регистрацию ребенка без данной справки.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Для прописки ребенка согласия от </w:t>
      </w:r>
      <w:proofErr w:type="spellStart"/>
      <w:r w:rsidRPr="0050184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01846">
        <w:rPr>
          <w:rFonts w:ascii="Times New Roman" w:hAnsi="Times New Roman" w:cs="Times New Roman"/>
          <w:sz w:val="28"/>
          <w:szCs w:val="28"/>
        </w:rPr>
        <w:t>, других чле</w:t>
      </w:r>
      <w:r>
        <w:rPr>
          <w:rFonts w:ascii="Times New Roman" w:hAnsi="Times New Roman" w:cs="Times New Roman"/>
          <w:sz w:val="28"/>
          <w:szCs w:val="28"/>
        </w:rPr>
        <w:t>нов семьи, прописан</w:t>
      </w:r>
      <w:r w:rsidRPr="00501846">
        <w:rPr>
          <w:rFonts w:ascii="Times New Roman" w:hAnsi="Times New Roman" w:cs="Times New Roman"/>
          <w:sz w:val="28"/>
          <w:szCs w:val="28"/>
        </w:rPr>
        <w:t>ы, собственников жилья — не требуется согласно статье 70 ЖК РФ.</w:t>
      </w:r>
    </w:p>
    <w:p w:rsidR="00793939" w:rsidRPr="00501846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3939" w:rsidRPr="00376AC0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Самое первое детское пособие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Если говорить о самом первом пособии, которое выплачивается сразу после рождения малыша, то оно так и называется – единовременное пособие при рождении ребенка. Размер пособия в 2014 году составляет 13 741 рублей. Что касается периодичности выплат, то  в самом названии уже содержится ответ – единовременное пособие, а значит, выплачивается оно только один раз. Оформить такое пособие можно в течение 6 месяцев после рождения ребенка.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Прежде всего, следует разобраться, кто имеет на него право:</w:t>
      </w:r>
    </w:p>
    <w:p w:rsidR="00793939" w:rsidRPr="00376AC0" w:rsidRDefault="00793939" w:rsidP="00793939">
      <w:pPr>
        <w:numPr>
          <w:ilvl w:val="0"/>
          <w:numId w:val="1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Один из родителей имеет право на получение единовременного пособия при рождении ребенка;</w:t>
      </w:r>
    </w:p>
    <w:p w:rsidR="00793939" w:rsidRPr="00376AC0" w:rsidRDefault="00793939" w:rsidP="00793939">
      <w:pPr>
        <w:numPr>
          <w:ilvl w:val="0"/>
          <w:numId w:val="1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Один из опекунов (приемных родителей) при передаче ребенка на воспитание в семью.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Выплата данного пособия осуществляется по месту работы одного из родителей. В случае</w:t>
      </w:r>
      <w:proofErr w:type="gramStart"/>
      <w:r w:rsidRPr="00376A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 не работают, нужно обратиться в местное отделение Управления социальной защиты населения. 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5018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месту работы необходимо прийти с собранным пакетом документов, которые подтвердят право на получение данного пособия:</w:t>
      </w:r>
    </w:p>
    <w:p w:rsidR="00793939" w:rsidRPr="00376AC0" w:rsidRDefault="00793939" w:rsidP="00793939">
      <w:pPr>
        <w:numPr>
          <w:ilvl w:val="0"/>
          <w:numId w:val="2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Паспорта (и их копии) обоих родителей ребенка;</w:t>
      </w:r>
    </w:p>
    <w:p w:rsidR="00793939" w:rsidRPr="00376AC0" w:rsidRDefault="00793939" w:rsidP="00793939">
      <w:pPr>
        <w:numPr>
          <w:ilvl w:val="0"/>
          <w:numId w:val="2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(и его копия) о рождении ребенка;</w:t>
      </w:r>
    </w:p>
    <w:p w:rsidR="00793939" w:rsidRPr="00376AC0" w:rsidRDefault="00793939" w:rsidP="00793939">
      <w:pPr>
        <w:numPr>
          <w:ilvl w:val="0"/>
          <w:numId w:val="2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Справка из </w:t>
      </w:r>
      <w:proofErr w:type="spellStart"/>
      <w:r w:rsidRPr="00376AC0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376AC0">
        <w:rPr>
          <w:rFonts w:ascii="Times New Roman" w:eastAsia="Times New Roman" w:hAnsi="Times New Roman" w:cs="Times New Roman"/>
          <w:sz w:val="28"/>
          <w:szCs w:val="28"/>
        </w:rPr>
        <w:t>, выданная при получении свидетельства о рождении ребенка;</w:t>
      </w:r>
    </w:p>
    <w:p w:rsidR="00793939" w:rsidRPr="00376AC0" w:rsidRDefault="00793939" w:rsidP="00793939">
      <w:pPr>
        <w:numPr>
          <w:ilvl w:val="0"/>
          <w:numId w:val="2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Справка с места работы другого родителя о том, что он не получал единовременного пособия при рождении ребенка.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родители не работают, пособие выплачивается по месту регистрации одного из родителей. Для его оформления необходимо обратиться в местное отделение Управления социальной защиты населения с </w:t>
      </w:r>
      <w:proofErr w:type="spellStart"/>
      <w:r w:rsidRPr="00376AC0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пакетом</w:t>
      </w:r>
      <w:proofErr w:type="spellEnd"/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документов:</w:t>
      </w:r>
    </w:p>
    <w:p w:rsidR="00793939" w:rsidRPr="00376AC0" w:rsidRDefault="00793939" w:rsidP="00793939">
      <w:pPr>
        <w:numPr>
          <w:ilvl w:val="0"/>
          <w:numId w:val="3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Паспорта (и их копии) обоих родителей ребенка;</w:t>
      </w:r>
    </w:p>
    <w:p w:rsidR="00793939" w:rsidRPr="00376AC0" w:rsidRDefault="00793939" w:rsidP="00793939">
      <w:pPr>
        <w:numPr>
          <w:ilvl w:val="0"/>
          <w:numId w:val="3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(и его копия) о рождении ребенка;</w:t>
      </w:r>
    </w:p>
    <w:p w:rsidR="00793939" w:rsidRPr="00376AC0" w:rsidRDefault="00793939" w:rsidP="00793939">
      <w:pPr>
        <w:numPr>
          <w:ilvl w:val="0"/>
          <w:numId w:val="3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Справка из </w:t>
      </w:r>
      <w:proofErr w:type="spellStart"/>
      <w:r w:rsidRPr="00376AC0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376AC0">
        <w:rPr>
          <w:rFonts w:ascii="Times New Roman" w:eastAsia="Times New Roman" w:hAnsi="Times New Roman" w:cs="Times New Roman"/>
          <w:sz w:val="28"/>
          <w:szCs w:val="28"/>
        </w:rPr>
        <w:t>, выданная при получении свидетельства о рождении ребенка;</w:t>
      </w:r>
    </w:p>
    <w:p w:rsidR="00793939" w:rsidRPr="00376AC0" w:rsidRDefault="00793939" w:rsidP="00793939">
      <w:pPr>
        <w:numPr>
          <w:ilvl w:val="0"/>
          <w:numId w:val="3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Трудовые книжки обоих родителей с записями об увольнении;</w:t>
      </w:r>
    </w:p>
    <w:p w:rsidR="00793939" w:rsidRPr="00376AC0" w:rsidRDefault="00793939" w:rsidP="00793939">
      <w:pPr>
        <w:numPr>
          <w:ilvl w:val="0"/>
          <w:numId w:val="3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А вот в случае, если родители студенты или никогда не работали, необходимо будет представить дипломы, аттестаты и другие документы, которые подтвердят отсутствие у родителей трудовой деятельности.</w:t>
      </w:r>
    </w:p>
    <w:p w:rsidR="00793939" w:rsidRPr="00376AC0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Материнский капитал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Материнский капитал</w:t>
      </w:r>
      <w:r w:rsidRPr="005018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6AC0">
        <w:rPr>
          <w:rFonts w:ascii="Times New Roman" w:eastAsia="Times New Roman" w:hAnsi="Times New Roman" w:cs="Times New Roman"/>
          <w:sz w:val="28"/>
          <w:szCs w:val="28"/>
        </w:rPr>
        <w:t>– шанс для многих семей. Шанс на приобретение собственного жилья, улучшения жилищных условий. Получить Сертификат на материнский капитал можно только один раз в жизни матери и только на второго или последующего ребенка. Размер материнского капитала ежегодно индексируется. В 2014 году он составляет уже 429 408 рублей.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кто имеет право на получение Сертификата?</w:t>
      </w:r>
    </w:p>
    <w:p w:rsidR="00793939" w:rsidRPr="00376AC0" w:rsidRDefault="00793939" w:rsidP="00793939">
      <w:pPr>
        <w:numPr>
          <w:ilvl w:val="0"/>
          <w:numId w:val="4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Граждане РФ;</w:t>
      </w:r>
    </w:p>
    <w:p w:rsidR="00793939" w:rsidRPr="00376AC0" w:rsidRDefault="00793939" w:rsidP="00793939">
      <w:pPr>
        <w:numPr>
          <w:ilvl w:val="0"/>
          <w:numId w:val="4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Женщины, которые родили или усыновили второго ребенка, начиная с 1 января 2007 года;</w:t>
      </w:r>
    </w:p>
    <w:p w:rsidR="00793939" w:rsidRPr="00376AC0" w:rsidRDefault="00793939" w:rsidP="00793939">
      <w:pPr>
        <w:numPr>
          <w:ilvl w:val="0"/>
          <w:numId w:val="4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Женщины, которые родили или усыновили третьего ребенка или последующих детей, начиная с 1 января 2007 года, если раньше они не воспользовались правом на дополнительные меры государственной поддержки;</w:t>
      </w:r>
    </w:p>
    <w:p w:rsidR="00793939" w:rsidRPr="00376AC0" w:rsidRDefault="00793939" w:rsidP="00793939">
      <w:pPr>
        <w:numPr>
          <w:ilvl w:val="0"/>
          <w:numId w:val="4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Мужчины, которые являются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поддержки. Важным является момент, чтобы решение суда об усыновлении вступило в законную силу, начиная с 1 января 2007 года.</w:t>
      </w:r>
    </w:p>
    <w:p w:rsidR="00793939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Средства материнского капитала не выдаются на руки в виде наличных денег. Это Сертификат, которым можно воспользоваться сразу после получения. Раньше этой возможности не было.</w:t>
      </w:r>
      <w:r w:rsidRPr="005018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Пустить Сертификат на любые цели нельзя. Государство предлагает несколько вариантов:</w:t>
      </w:r>
    </w:p>
    <w:p w:rsidR="00793939" w:rsidRPr="00376AC0" w:rsidRDefault="00793939" w:rsidP="00793939">
      <w:pPr>
        <w:numPr>
          <w:ilvl w:val="0"/>
          <w:numId w:val="5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Улучшение жилищных условий. Средства материнского капитала могут быть направлены на строительство или приобретение жилья. Тут можно говорить и о погашении суммой капитала жилищного кредита, и об участии в жилищно-строительных кооперативах;</w:t>
      </w:r>
    </w:p>
    <w:p w:rsidR="00793939" w:rsidRPr="00376AC0" w:rsidRDefault="00793939" w:rsidP="00793939">
      <w:pPr>
        <w:numPr>
          <w:ilvl w:val="0"/>
          <w:numId w:val="5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Получение образования одним или несколькими детьми. Средства материнского капитала можно пустить на образование любого ребенка в любом образовательном учреждении РФ;</w:t>
      </w:r>
    </w:p>
    <w:p w:rsidR="00793939" w:rsidRPr="00376AC0" w:rsidRDefault="00793939" w:rsidP="00793939">
      <w:pPr>
        <w:numPr>
          <w:ilvl w:val="0"/>
          <w:numId w:val="5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накопительной части пенсии для матери. Средства могут быть размещены не только в государственном, но и в негосударственном пенсионном фонде.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документов на получение Сертификата, которые необходимо представить в местное отделение Пенсионного фонда РФ:</w:t>
      </w:r>
    </w:p>
    <w:p w:rsidR="00793939" w:rsidRPr="00376AC0" w:rsidRDefault="00793939" w:rsidP="00793939">
      <w:pPr>
        <w:numPr>
          <w:ilvl w:val="0"/>
          <w:numId w:val="6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Заявление о получении сертификата на материнский капитал (заполняется на месте) и удостоверение личности самого заявителя (и копия);</w:t>
      </w:r>
    </w:p>
    <w:p w:rsidR="00793939" w:rsidRPr="00376AC0" w:rsidRDefault="00793939" w:rsidP="00793939">
      <w:pPr>
        <w:numPr>
          <w:ilvl w:val="0"/>
          <w:numId w:val="6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 обязательном пенсионном страховании (и копия) заявителя;</w:t>
      </w:r>
    </w:p>
    <w:p w:rsidR="00793939" w:rsidRPr="00376AC0" w:rsidRDefault="00793939" w:rsidP="00793939">
      <w:pPr>
        <w:numPr>
          <w:ilvl w:val="0"/>
          <w:numId w:val="6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Документация, которая  подтверждает гражданство РФ родителей;</w:t>
      </w:r>
    </w:p>
    <w:p w:rsidR="00793939" w:rsidRPr="00376AC0" w:rsidRDefault="00793939" w:rsidP="00793939">
      <w:pPr>
        <w:numPr>
          <w:ilvl w:val="0"/>
          <w:numId w:val="6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или судебное решение об усыновлении детей (и копия).</w:t>
      </w:r>
    </w:p>
    <w:p w:rsidR="00793939" w:rsidRPr="00376AC0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b/>
          <w:bCs/>
          <w:sz w:val="28"/>
          <w:szCs w:val="28"/>
        </w:rPr>
        <w:t>Ежемесячное пособие по уходу за ребенком до достижения им 1,5 лет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Этот вид пособия подразумевает, что началом его выплаты станет первый день предоставленного отпуска по уходу за ребенком. Размер пособия для трудящихся граждан составляет 40% от среднего заработка за последние два года. Минимальный размер – 2576,63 руб. в месяц. Максимальный размер – 14 625 руб. в месяц. Если ребенок не первый, а второй и так далее, то минимальный размер составляет 5153,24 руб. в месяц, а максимальный – 14625 руб. в месяц.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Для тех граждан, которые не работают, и для военнослужащих размер пособия составляет 2576,6 руб. в месяц за первого ребенка или 5153,24 руб. за второго и последующих.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 необходимым пакетом документов на получение данного пособия необходимо обращаться по месту работы (для работающих граждан) и в местное отделение Управления социальной защиты населения (для неработающих).</w:t>
      </w:r>
      <w:r w:rsidRPr="005018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этот пакет входят:</w:t>
      </w:r>
    </w:p>
    <w:p w:rsidR="00793939" w:rsidRPr="00376AC0" w:rsidRDefault="00793939" w:rsidP="00793939">
      <w:pPr>
        <w:numPr>
          <w:ilvl w:val="0"/>
          <w:numId w:val="7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отпуска по уходу за ребенком и о назначении пособия;</w:t>
      </w:r>
    </w:p>
    <w:p w:rsidR="00793939" w:rsidRPr="00376AC0" w:rsidRDefault="00793939" w:rsidP="00793939">
      <w:pPr>
        <w:numPr>
          <w:ilvl w:val="0"/>
          <w:numId w:val="7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(усыновлении) ребенка, за которым осуществляется уход (и копия);</w:t>
      </w:r>
      <w:proofErr w:type="gramEnd"/>
    </w:p>
    <w:p w:rsidR="00793939" w:rsidRPr="00376AC0" w:rsidRDefault="00793939" w:rsidP="00793939">
      <w:pPr>
        <w:numPr>
          <w:ilvl w:val="0"/>
          <w:numId w:val="7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(усыновлении, смерти) предыдущего ребенка (детей) и его копия;</w:t>
      </w:r>
    </w:p>
    <w:p w:rsidR="00793939" w:rsidRPr="00376AC0" w:rsidRDefault="00793939" w:rsidP="00793939">
      <w:pPr>
        <w:numPr>
          <w:ilvl w:val="0"/>
          <w:numId w:val="7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Справка с места работы (учебы) второго родителя, о том, что она (он) не получает данное пособие, и реквизиты банковского счета, куда перечислять деньги.</w:t>
      </w:r>
    </w:p>
    <w:p w:rsidR="00793939" w:rsidRPr="00376AC0" w:rsidRDefault="00793939" w:rsidP="0079393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неработающих граждан: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назначении пособия;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(и копия);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Трудовая книжка </w:t>
      </w:r>
      <w:proofErr w:type="gramStart"/>
      <w:r w:rsidRPr="00376AC0">
        <w:rPr>
          <w:rFonts w:ascii="Times New Roman" w:eastAsia="Times New Roman" w:hAnsi="Times New Roman" w:cs="Times New Roman"/>
          <w:sz w:val="28"/>
          <w:szCs w:val="28"/>
        </w:rPr>
        <w:t>с записью об увольнении в связи с ликвидацией организации в период</w:t>
      </w:r>
      <w:proofErr w:type="gramEnd"/>
      <w:r w:rsidRPr="00376AC0"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беременности, отпуска по уходу за ребенком до достижения им возраста 1,5 лет;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Копия приказа о предоставлении отпуска по уходу за ребенком до достижения им 1,5 лет (для уволенных в период отпуска по уходу за ребенком до 1,5 лет);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Справка о среднем заработке, который поможет рассчитать размер пособия;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Справка органа службы занятости о неполучении пособия по безработице;</w:t>
      </w:r>
    </w:p>
    <w:p w:rsidR="00793939" w:rsidRPr="00376AC0" w:rsidRDefault="00793939" w:rsidP="00793939">
      <w:pPr>
        <w:numPr>
          <w:ilvl w:val="0"/>
          <w:numId w:val="8"/>
        </w:numPr>
        <w:shd w:val="clear" w:color="auto" w:fill="FFFFFF"/>
        <w:spacing w:after="0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Реквизиты банковского счета, куда перечислять деньги.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выплаты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Существуют также и региональные, или губернаторские выплаты при рождении ребенка. Размер региональных выплат зависит от субъекта РФ. Для получения  выплаты необходимо обратиться в местное отделение Управления социальной защиты населения с пакетом документов: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Заявление с указанием способа получения пособия;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Копия паспорта;</w:t>
      </w:r>
      <w:r w:rsidRPr="00501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939" w:rsidRPr="00501846" w:rsidRDefault="00793939" w:rsidP="00793939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AC0">
        <w:rPr>
          <w:rFonts w:ascii="Times New Roman" w:eastAsia="Times New Roman" w:hAnsi="Times New Roman" w:cs="Times New Roman"/>
          <w:sz w:val="28"/>
          <w:szCs w:val="28"/>
        </w:rPr>
        <w:t>Реквизиты банковского счета, куда перечислять деньги.</w:t>
      </w:r>
    </w:p>
    <w:p w:rsidR="00951818" w:rsidRDefault="00951818"/>
    <w:sectPr w:rsidR="0095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E02"/>
    <w:multiLevelType w:val="multilevel"/>
    <w:tmpl w:val="61A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277E"/>
    <w:multiLevelType w:val="multilevel"/>
    <w:tmpl w:val="7DC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1C44"/>
    <w:multiLevelType w:val="multilevel"/>
    <w:tmpl w:val="0428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A30E6"/>
    <w:multiLevelType w:val="multilevel"/>
    <w:tmpl w:val="38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F422A"/>
    <w:multiLevelType w:val="multilevel"/>
    <w:tmpl w:val="EAB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26D6E"/>
    <w:multiLevelType w:val="multilevel"/>
    <w:tmpl w:val="BFF2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50F62"/>
    <w:multiLevelType w:val="multilevel"/>
    <w:tmpl w:val="B9B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E3FB5"/>
    <w:multiLevelType w:val="multilevel"/>
    <w:tmpl w:val="8AF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3546A"/>
    <w:multiLevelType w:val="multilevel"/>
    <w:tmpl w:val="404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939"/>
    <w:rsid w:val="00793939"/>
    <w:rsid w:val="0095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9393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93939"/>
    <w:rPr>
      <w:b/>
      <w:bCs/>
    </w:rPr>
  </w:style>
  <w:style w:type="character" w:customStyle="1" w:styleId="apple-converted-space">
    <w:name w:val="apple-converted-space"/>
    <w:basedOn w:val="a0"/>
    <w:rsid w:val="00793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2010</Words>
  <Characters>11460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2014-03-19T11:26:00Z</dcterms:created>
  <dcterms:modified xsi:type="dcterms:W3CDTF">2014-03-19T11:28:00Z</dcterms:modified>
</cp:coreProperties>
</file>